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C2" w:rsidRPr="00E309C2" w:rsidRDefault="00E309C2" w:rsidP="00836389">
      <w:pPr>
        <w:spacing w:line="276" w:lineRule="auto"/>
        <w:jc w:val="left"/>
        <w:rPr>
          <w:rFonts w:ascii="HY신명조" w:eastAsia="HY신명조" w:hint="eastAsia"/>
          <w:sz w:val="24"/>
          <w:szCs w:val="24"/>
        </w:rPr>
      </w:pPr>
      <w:r w:rsidRPr="00E309C2">
        <w:rPr>
          <w:rFonts w:ascii="HY신명조" w:eastAsia="HY신명조" w:hint="eastAsia"/>
          <w:sz w:val="24"/>
          <w:szCs w:val="24"/>
        </w:rPr>
        <w:t>(붙임)</w:t>
      </w:r>
    </w:p>
    <w:p w:rsidR="004B3A49" w:rsidRPr="00E309C2" w:rsidRDefault="005B61FB" w:rsidP="00836389">
      <w:pPr>
        <w:spacing w:line="276" w:lineRule="auto"/>
        <w:jc w:val="center"/>
        <w:rPr>
          <w:rFonts w:ascii="HY견고딕" w:eastAsia="HY견고딕" w:hint="eastAsia"/>
          <w:sz w:val="28"/>
          <w:szCs w:val="28"/>
        </w:rPr>
      </w:pPr>
      <w:r w:rsidRPr="00E309C2">
        <w:rPr>
          <w:rFonts w:ascii="HY견고딕" w:eastAsia="HY견고딕" w:hint="eastAsia"/>
          <w:sz w:val="28"/>
          <w:szCs w:val="28"/>
        </w:rPr>
        <w:t>현금영수증 발급의무화 제도 요약</w:t>
      </w:r>
    </w:p>
    <w:p w:rsidR="005B61FB" w:rsidRPr="00E309C2" w:rsidRDefault="005B61FB" w:rsidP="00836389">
      <w:pPr>
        <w:spacing w:line="276" w:lineRule="auto"/>
        <w:rPr>
          <w:rFonts w:ascii="HY신명조" w:eastAsia="HY신명조" w:hint="eastAsia"/>
          <w:sz w:val="22"/>
        </w:rPr>
      </w:pPr>
    </w:p>
    <w:p w:rsidR="005B61FB" w:rsidRPr="001F10F7" w:rsidRDefault="005B61FB" w:rsidP="00836389">
      <w:pPr>
        <w:spacing w:line="276" w:lineRule="auto"/>
        <w:rPr>
          <w:rFonts w:ascii="HY신명조" w:eastAsia="HY신명조" w:hint="eastAsia"/>
          <w:b/>
          <w:sz w:val="22"/>
        </w:rPr>
      </w:pPr>
      <w:r w:rsidRPr="001F10F7">
        <w:rPr>
          <w:rFonts w:ascii="HY신명조" w:eastAsia="HY신명조" w:hint="eastAsia"/>
          <w:b/>
          <w:sz w:val="22"/>
        </w:rPr>
        <w:t xml:space="preserve">□ </w:t>
      </w:r>
      <w:r w:rsidR="00491D4C" w:rsidRPr="001F10F7">
        <w:rPr>
          <w:rFonts w:ascii="HY신명조" w:eastAsia="HY신명조" w:hint="eastAsia"/>
          <w:b/>
          <w:sz w:val="22"/>
        </w:rPr>
        <w:t>현금영수증 발급의무화란</w:t>
      </w:r>
    </w:p>
    <w:p w:rsidR="00491D4C" w:rsidRPr="008B6CDF" w:rsidRDefault="00491D4C" w:rsidP="00836389">
      <w:pPr>
        <w:spacing w:line="276" w:lineRule="auto"/>
        <w:ind w:leftChars="110" w:left="440" w:hangingChars="100" w:hanging="220"/>
        <w:rPr>
          <w:rFonts w:ascii="HY신명조" w:eastAsia="HY신명조" w:hint="eastAsia"/>
          <w:b/>
          <w:sz w:val="22"/>
        </w:rPr>
      </w:pPr>
      <w:r w:rsidRPr="00E309C2">
        <w:rPr>
          <w:rFonts w:ascii="HY신명조" w:eastAsia="HY신명조" w:hint="eastAsia"/>
          <w:sz w:val="22"/>
        </w:rPr>
        <w:t xml:space="preserve">○ 2010.4.1부터 고소득 전문직 사업자는 </w:t>
      </w:r>
      <w:r w:rsidRPr="008B6CDF">
        <w:rPr>
          <w:rFonts w:ascii="HY신명조" w:eastAsia="HY신명조" w:hint="eastAsia"/>
          <w:b/>
          <w:sz w:val="22"/>
        </w:rPr>
        <w:t>30만원 이상</w:t>
      </w:r>
      <w:r w:rsidRPr="00E309C2">
        <w:rPr>
          <w:rFonts w:ascii="HY신명조" w:eastAsia="HY신명조" w:hint="eastAsia"/>
          <w:sz w:val="22"/>
        </w:rPr>
        <w:t xml:space="preserve">의 거래금액(부가가치세액을 포함)에 대하여 그 대금을 현금으로 받은 경우에는 소비자의 </w:t>
      </w:r>
      <w:r w:rsidRPr="008B6CDF">
        <w:rPr>
          <w:rFonts w:ascii="HY신명조" w:eastAsia="HY신명조" w:hint="eastAsia"/>
          <w:b/>
          <w:sz w:val="22"/>
        </w:rPr>
        <w:t>요청여부와 관계없이 현금영수증을 발급하여야 함.</w:t>
      </w:r>
    </w:p>
    <w:p w:rsidR="00491D4C" w:rsidRPr="00E309C2" w:rsidRDefault="00491D4C" w:rsidP="00836389">
      <w:pPr>
        <w:spacing w:line="276" w:lineRule="auto"/>
        <w:ind w:firstLineChars="100" w:firstLine="220"/>
        <w:rPr>
          <w:rFonts w:ascii="HY신명조" w:eastAsia="HY신명조" w:hint="eastAsia"/>
          <w:sz w:val="22"/>
        </w:rPr>
      </w:pPr>
      <w:r w:rsidRPr="00E309C2">
        <w:rPr>
          <w:rFonts w:ascii="HY신명조" w:eastAsia="HY신명조" w:hint="eastAsia"/>
          <w:sz w:val="22"/>
        </w:rPr>
        <w:t>○ 발급의무대상 사업자</w:t>
      </w:r>
    </w:p>
    <w:p w:rsidR="00491D4C" w:rsidRPr="00E309C2" w:rsidRDefault="00491D4C" w:rsidP="00836389">
      <w:pPr>
        <w:spacing w:line="276" w:lineRule="auto"/>
        <w:ind w:firstLineChars="200" w:firstLine="440"/>
        <w:rPr>
          <w:rFonts w:ascii="HY신명조" w:eastAsia="HY신명조" w:hint="eastAsia"/>
          <w:sz w:val="22"/>
        </w:rPr>
      </w:pPr>
      <w:r w:rsidRPr="00E309C2">
        <w:rPr>
          <w:rFonts w:ascii="HY신명조" w:eastAsia="HY신명조" w:hint="eastAsia"/>
          <w:sz w:val="22"/>
        </w:rPr>
        <w:t>- 개인사업자는 현금영수증가맹점</w:t>
      </w:r>
    </w:p>
    <w:p w:rsidR="00491D4C" w:rsidRPr="00E309C2" w:rsidRDefault="00491D4C" w:rsidP="00836389">
      <w:pPr>
        <w:spacing w:line="276" w:lineRule="auto"/>
        <w:ind w:firstLineChars="200" w:firstLine="440"/>
        <w:rPr>
          <w:rFonts w:ascii="HY신명조" w:eastAsia="HY신명조" w:hint="eastAsia"/>
          <w:sz w:val="22"/>
        </w:rPr>
      </w:pPr>
      <w:r w:rsidRPr="00E309C2">
        <w:rPr>
          <w:rFonts w:ascii="HY신명조" w:eastAsia="HY신명조" w:hint="eastAsia"/>
          <w:sz w:val="22"/>
        </w:rPr>
        <w:t>- 법인사업자는 현금영수증가맹점 가입여부와 관계없이 전체사업자(내국법인)</w:t>
      </w:r>
    </w:p>
    <w:p w:rsidR="00491D4C" w:rsidRPr="00E309C2" w:rsidRDefault="00491D4C" w:rsidP="00836389">
      <w:pPr>
        <w:spacing w:line="276" w:lineRule="auto"/>
        <w:rPr>
          <w:rFonts w:ascii="HY신명조" w:eastAsia="HY신명조" w:hint="eastAsia"/>
          <w:sz w:val="22"/>
        </w:rPr>
      </w:pPr>
    </w:p>
    <w:p w:rsidR="00491D4C" w:rsidRPr="00E309C2" w:rsidRDefault="00491D4C" w:rsidP="00836389">
      <w:pPr>
        <w:spacing w:line="276" w:lineRule="auto"/>
        <w:jc w:val="center"/>
        <w:rPr>
          <w:rFonts w:ascii="HY신명조" w:eastAsia="HY신명조" w:hint="eastAsia"/>
          <w:sz w:val="22"/>
        </w:rPr>
      </w:pPr>
      <w:r w:rsidRPr="00E309C2">
        <w:rPr>
          <w:rFonts w:ascii="HY신명조" w:eastAsia="HY신명조" w:hint="eastAsia"/>
          <w:sz w:val="22"/>
        </w:rPr>
        <w:t>&lt;현금영수증 의무발행 업종&gt; - 소득세법 시행령 별표3의3</w:t>
      </w:r>
    </w:p>
    <w:tbl>
      <w:tblPr>
        <w:tblStyle w:val="a3"/>
        <w:tblW w:w="0" w:type="auto"/>
        <w:tblLayout w:type="fixed"/>
        <w:tblLook w:val="04A0"/>
      </w:tblPr>
      <w:tblGrid>
        <w:gridCol w:w="1242"/>
        <w:gridCol w:w="8000"/>
      </w:tblGrid>
      <w:tr w:rsidR="00491D4C" w:rsidRPr="00E309C2" w:rsidTr="00E309C2">
        <w:tc>
          <w:tcPr>
            <w:tcW w:w="1242" w:type="dxa"/>
            <w:vAlign w:val="center"/>
          </w:tcPr>
          <w:p w:rsidR="00491D4C" w:rsidRPr="00E309C2" w:rsidRDefault="00491D4C" w:rsidP="00836389">
            <w:pPr>
              <w:spacing w:line="276" w:lineRule="auto"/>
              <w:jc w:val="center"/>
              <w:rPr>
                <w:rFonts w:ascii="HY신명조" w:eastAsia="HY신명조" w:hint="eastAsia"/>
                <w:sz w:val="22"/>
              </w:rPr>
            </w:pPr>
            <w:r w:rsidRPr="00E309C2">
              <w:rPr>
                <w:rFonts w:ascii="HY신명조" w:eastAsia="HY신명조" w:hint="eastAsia"/>
                <w:sz w:val="22"/>
              </w:rPr>
              <w:t>사업</w:t>
            </w:r>
          </w:p>
          <w:p w:rsidR="00491D4C" w:rsidRPr="00E309C2" w:rsidRDefault="00491D4C" w:rsidP="00836389">
            <w:pPr>
              <w:spacing w:line="276" w:lineRule="auto"/>
              <w:jc w:val="center"/>
              <w:rPr>
                <w:rFonts w:ascii="HY신명조" w:eastAsia="HY신명조" w:hint="eastAsia"/>
                <w:sz w:val="22"/>
              </w:rPr>
            </w:pPr>
            <w:r w:rsidRPr="00E309C2">
              <w:rPr>
                <w:rFonts w:ascii="HY신명조" w:eastAsia="HY신명조" w:hint="eastAsia"/>
                <w:sz w:val="22"/>
              </w:rPr>
              <w:t>서비스업</w:t>
            </w:r>
          </w:p>
        </w:tc>
        <w:tc>
          <w:tcPr>
            <w:tcW w:w="8000" w:type="dxa"/>
            <w:vAlign w:val="center"/>
          </w:tcPr>
          <w:p w:rsidR="00491D4C" w:rsidRPr="00E309C2" w:rsidRDefault="00491D4C" w:rsidP="00836389">
            <w:pPr>
              <w:spacing w:line="276" w:lineRule="auto"/>
              <w:jc w:val="left"/>
              <w:rPr>
                <w:rFonts w:ascii="HY신명조" w:eastAsia="HY신명조" w:hint="eastAsia"/>
                <w:sz w:val="22"/>
              </w:rPr>
            </w:pPr>
            <w:r w:rsidRPr="00E309C2">
              <w:rPr>
                <w:rFonts w:ascii="HY신명조" w:eastAsia="HY신명조" w:hint="eastAsia"/>
                <w:sz w:val="22"/>
              </w:rPr>
              <w:t>변호사업, 회계사업, 세무사업, 변리사업, 건축사업, 법무사업, 심판변론인업, 경영지도사업, 기술지도사업, 감정평가사업, 손해사정인업, 통관업, 기술사업, 도선사업, 측량사업</w:t>
            </w:r>
          </w:p>
        </w:tc>
      </w:tr>
      <w:tr w:rsidR="00491D4C" w:rsidRPr="00E309C2" w:rsidTr="00E309C2">
        <w:tc>
          <w:tcPr>
            <w:tcW w:w="1242" w:type="dxa"/>
            <w:vAlign w:val="center"/>
          </w:tcPr>
          <w:p w:rsidR="00491D4C" w:rsidRPr="00E309C2" w:rsidRDefault="00491D4C" w:rsidP="00836389">
            <w:pPr>
              <w:spacing w:line="276" w:lineRule="auto"/>
              <w:jc w:val="center"/>
              <w:rPr>
                <w:rFonts w:ascii="HY신명조" w:eastAsia="HY신명조" w:hint="eastAsia"/>
                <w:sz w:val="22"/>
              </w:rPr>
            </w:pPr>
            <w:proofErr w:type="spellStart"/>
            <w:r w:rsidRPr="00E309C2">
              <w:rPr>
                <w:rFonts w:ascii="HY신명조" w:eastAsia="HY신명조" w:hint="eastAsia"/>
                <w:sz w:val="22"/>
              </w:rPr>
              <w:t>보건업</w:t>
            </w:r>
            <w:proofErr w:type="spellEnd"/>
          </w:p>
        </w:tc>
        <w:tc>
          <w:tcPr>
            <w:tcW w:w="8000" w:type="dxa"/>
            <w:vAlign w:val="center"/>
          </w:tcPr>
          <w:p w:rsidR="00491D4C" w:rsidRPr="00E309C2" w:rsidRDefault="00491D4C" w:rsidP="00836389">
            <w:pPr>
              <w:spacing w:line="276" w:lineRule="auto"/>
              <w:jc w:val="left"/>
              <w:rPr>
                <w:rFonts w:ascii="HY신명조" w:eastAsia="HY신명조" w:hint="eastAsia"/>
                <w:sz w:val="22"/>
              </w:rPr>
            </w:pPr>
            <w:r w:rsidRPr="00E309C2">
              <w:rPr>
                <w:rFonts w:ascii="HY신명조" w:eastAsia="HY신명조" w:hint="eastAsia"/>
                <w:sz w:val="22"/>
              </w:rPr>
              <w:t>종합병원, 일반병원, 치과병원, 한방병원,</w:t>
            </w:r>
            <w:r w:rsidR="008B6CDF">
              <w:rPr>
                <w:rFonts w:ascii="HY신명조" w:eastAsia="HY신명조" w:hint="eastAsia"/>
                <w:sz w:val="22"/>
              </w:rPr>
              <w:t xml:space="preserve"> </w:t>
            </w:r>
            <w:r w:rsidRPr="00E309C2">
              <w:rPr>
                <w:rFonts w:ascii="HY신명조" w:eastAsia="HY신명조" w:hint="eastAsia"/>
                <w:sz w:val="22"/>
              </w:rPr>
              <w:t xml:space="preserve">일반의원(일반과·내과·소아과·일반외과·정형외과·신경과·정신과·피부과·비뇨기과·안과·이비인후과·산부인과·방사선과 및 성형외과), 기타의원(마취과·결핵과·가정의학과·재활의학과 등 달리 분류되지 아니한 병과), 치과의원, 한의원, </w:t>
            </w:r>
            <w:proofErr w:type="spellStart"/>
            <w:r w:rsidRPr="00E309C2">
              <w:rPr>
                <w:rFonts w:ascii="HY신명조" w:eastAsia="HY신명조" w:hint="eastAsia"/>
                <w:sz w:val="22"/>
              </w:rPr>
              <w:t>수의업</w:t>
            </w:r>
            <w:proofErr w:type="spellEnd"/>
          </w:p>
        </w:tc>
      </w:tr>
      <w:tr w:rsidR="00491D4C" w:rsidRPr="00E309C2" w:rsidTr="00E309C2">
        <w:tc>
          <w:tcPr>
            <w:tcW w:w="1242" w:type="dxa"/>
            <w:vAlign w:val="center"/>
          </w:tcPr>
          <w:p w:rsidR="00491D4C" w:rsidRPr="00E309C2" w:rsidRDefault="00491D4C" w:rsidP="00836389">
            <w:pPr>
              <w:spacing w:line="276" w:lineRule="auto"/>
              <w:jc w:val="center"/>
              <w:rPr>
                <w:rFonts w:ascii="HY신명조" w:eastAsia="HY신명조" w:hint="eastAsia"/>
                <w:sz w:val="22"/>
              </w:rPr>
            </w:pPr>
            <w:r w:rsidRPr="00E309C2">
              <w:rPr>
                <w:rFonts w:ascii="HY신명조" w:eastAsia="HY신명조" w:hint="eastAsia"/>
                <w:sz w:val="22"/>
              </w:rPr>
              <w:t>기타업종</w:t>
            </w:r>
          </w:p>
        </w:tc>
        <w:tc>
          <w:tcPr>
            <w:tcW w:w="8000" w:type="dxa"/>
            <w:vAlign w:val="center"/>
          </w:tcPr>
          <w:p w:rsidR="00491D4C" w:rsidRPr="00E309C2" w:rsidRDefault="00491D4C" w:rsidP="00836389">
            <w:pPr>
              <w:spacing w:line="276" w:lineRule="auto"/>
              <w:jc w:val="left"/>
              <w:rPr>
                <w:rFonts w:ascii="HY신명조" w:eastAsia="HY신명조" w:hint="eastAsia"/>
                <w:sz w:val="22"/>
              </w:rPr>
            </w:pPr>
            <w:r w:rsidRPr="00E309C2">
              <w:rPr>
                <w:rFonts w:ascii="HY신명조" w:eastAsia="HY신명조" w:hint="eastAsia"/>
                <w:sz w:val="22"/>
              </w:rPr>
              <w:t xml:space="preserve">일반교습학원, 예술학원, </w:t>
            </w:r>
            <w:proofErr w:type="spellStart"/>
            <w:r w:rsidRPr="00E309C2">
              <w:rPr>
                <w:rFonts w:ascii="HY신명조" w:eastAsia="HY신명조" w:hint="eastAsia"/>
                <w:sz w:val="22"/>
              </w:rPr>
              <w:t>골프장업</w:t>
            </w:r>
            <w:proofErr w:type="spellEnd"/>
            <w:r w:rsidRPr="00E309C2">
              <w:rPr>
                <w:rFonts w:ascii="HY신명조" w:eastAsia="HY신명조" w:hint="eastAsia"/>
                <w:sz w:val="22"/>
              </w:rPr>
              <w:t xml:space="preserve">, </w:t>
            </w:r>
            <w:proofErr w:type="spellStart"/>
            <w:r w:rsidRPr="00E309C2">
              <w:rPr>
                <w:rFonts w:ascii="HY신명조" w:eastAsia="HY신명조" w:hint="eastAsia"/>
                <w:sz w:val="22"/>
              </w:rPr>
              <w:t>장례식장업</w:t>
            </w:r>
            <w:proofErr w:type="spellEnd"/>
            <w:r w:rsidRPr="00E309C2">
              <w:rPr>
                <w:rFonts w:ascii="HY신명조" w:eastAsia="HY신명조" w:hint="eastAsia"/>
                <w:sz w:val="22"/>
              </w:rPr>
              <w:t xml:space="preserve">, </w:t>
            </w:r>
            <w:proofErr w:type="spellStart"/>
            <w:r w:rsidRPr="00E309C2">
              <w:rPr>
                <w:rFonts w:ascii="HY신명조" w:eastAsia="HY신명조" w:hint="eastAsia"/>
                <w:sz w:val="22"/>
              </w:rPr>
              <w:t>예식장업</w:t>
            </w:r>
            <w:proofErr w:type="spellEnd"/>
            <w:r w:rsidRPr="00E309C2">
              <w:rPr>
                <w:rFonts w:ascii="HY신명조" w:eastAsia="HY신명조" w:hint="eastAsia"/>
                <w:sz w:val="22"/>
              </w:rPr>
              <w:t>, 부동산중개업</w:t>
            </w:r>
          </w:p>
        </w:tc>
      </w:tr>
    </w:tbl>
    <w:p w:rsidR="00491D4C" w:rsidRPr="00E309C2" w:rsidRDefault="00491D4C" w:rsidP="00836389">
      <w:pPr>
        <w:spacing w:line="276" w:lineRule="auto"/>
        <w:ind w:left="1100" w:hangingChars="500" w:hanging="1100"/>
        <w:rPr>
          <w:rFonts w:ascii="HY신명조" w:eastAsia="HY신명조" w:hint="eastAsia"/>
          <w:sz w:val="22"/>
        </w:rPr>
      </w:pPr>
      <w:r w:rsidRPr="00E309C2">
        <w:rPr>
          <w:rFonts w:ascii="HY신명조" w:eastAsia="HY신명조" w:hint="eastAsia"/>
          <w:sz w:val="22"/>
        </w:rPr>
        <w:t>※</w:t>
      </w:r>
      <w:proofErr w:type="gramStart"/>
      <w:r w:rsidRPr="00E309C2">
        <w:rPr>
          <w:rFonts w:ascii="HY신명조" w:eastAsia="HY신명조" w:hint="eastAsia"/>
          <w:sz w:val="22"/>
        </w:rPr>
        <w:t>비고 :</w:t>
      </w:r>
      <w:proofErr w:type="gramEnd"/>
      <w:r w:rsidRPr="00E309C2">
        <w:rPr>
          <w:rFonts w:ascii="HY신명조" w:eastAsia="HY신명조" w:hint="eastAsia"/>
          <w:sz w:val="22"/>
        </w:rPr>
        <w:t xml:space="preserve"> 업종의 구분은 한국표준산업분류를 기준으로 한다. 단, </w:t>
      </w:r>
      <w:proofErr w:type="spellStart"/>
      <w:r w:rsidRPr="00E309C2">
        <w:rPr>
          <w:rFonts w:ascii="HY신명조" w:eastAsia="HY신명조" w:hint="eastAsia"/>
          <w:sz w:val="22"/>
        </w:rPr>
        <w:t>위표에서</w:t>
      </w:r>
      <w:proofErr w:type="spellEnd"/>
      <w:r w:rsidRPr="00E309C2">
        <w:rPr>
          <w:rFonts w:ascii="HY신명조" w:eastAsia="HY신명조" w:hint="eastAsia"/>
          <w:sz w:val="22"/>
        </w:rPr>
        <w:t xml:space="preserve"> 특별히 규정하는 업종의 경우에는 그러하지 아니하다.</w:t>
      </w:r>
    </w:p>
    <w:p w:rsidR="00491D4C" w:rsidRPr="00E309C2" w:rsidRDefault="00491D4C" w:rsidP="00836389">
      <w:pPr>
        <w:spacing w:line="276" w:lineRule="auto"/>
        <w:rPr>
          <w:rFonts w:ascii="HY신명조" w:eastAsia="HY신명조" w:hint="eastAsia"/>
          <w:sz w:val="22"/>
        </w:rPr>
      </w:pPr>
    </w:p>
    <w:p w:rsidR="00491D4C" w:rsidRPr="001F10F7" w:rsidRDefault="00491D4C" w:rsidP="00836389">
      <w:pPr>
        <w:spacing w:line="276" w:lineRule="auto"/>
        <w:rPr>
          <w:rFonts w:ascii="HY신명조" w:eastAsia="HY신명조" w:hint="eastAsia"/>
          <w:b/>
          <w:sz w:val="22"/>
        </w:rPr>
      </w:pPr>
      <w:r w:rsidRPr="001F10F7">
        <w:rPr>
          <w:rFonts w:ascii="HY신명조" w:eastAsia="HY신명조" w:hint="eastAsia"/>
          <w:b/>
          <w:sz w:val="22"/>
        </w:rPr>
        <w:t>□ 소비자가 요청하지 않는 경우 등의 발급 방법</w:t>
      </w:r>
    </w:p>
    <w:p w:rsidR="00491D4C" w:rsidRPr="00E309C2" w:rsidRDefault="00491D4C" w:rsidP="00836389">
      <w:pPr>
        <w:spacing w:line="276" w:lineRule="auto"/>
        <w:ind w:leftChars="110" w:left="440" w:hangingChars="100" w:hanging="220"/>
        <w:rPr>
          <w:rFonts w:ascii="HY신명조" w:eastAsia="HY신명조" w:hint="eastAsia"/>
          <w:sz w:val="22"/>
        </w:rPr>
      </w:pPr>
      <w:r w:rsidRPr="00E309C2">
        <w:rPr>
          <w:rFonts w:ascii="HY신명조" w:eastAsia="HY신명조" w:hint="eastAsia"/>
          <w:sz w:val="22"/>
        </w:rPr>
        <w:t xml:space="preserve">○ 소비자가 현금영수증 발급을 요청하지 않거나 </w:t>
      </w:r>
      <w:proofErr w:type="spellStart"/>
      <w:r w:rsidRPr="00E309C2">
        <w:rPr>
          <w:rFonts w:ascii="HY신명조" w:eastAsia="HY신명조" w:hint="eastAsia"/>
          <w:sz w:val="22"/>
        </w:rPr>
        <w:t>인적사항을</w:t>
      </w:r>
      <w:proofErr w:type="spellEnd"/>
      <w:r w:rsidRPr="00E309C2">
        <w:rPr>
          <w:rFonts w:ascii="HY신명조" w:eastAsia="HY신명조" w:hint="eastAsia"/>
          <w:sz w:val="22"/>
        </w:rPr>
        <w:t xml:space="preserve"> 확인할 수 없는 경우에는 국세청 지정번호(010-000-1234)</w:t>
      </w:r>
      <w:proofErr w:type="spellStart"/>
      <w:r w:rsidRPr="00E309C2">
        <w:rPr>
          <w:rFonts w:ascii="HY신명조" w:eastAsia="HY신명조" w:hint="eastAsia"/>
          <w:sz w:val="22"/>
        </w:rPr>
        <w:t>로</w:t>
      </w:r>
      <w:proofErr w:type="spellEnd"/>
      <w:r w:rsidRPr="00E309C2">
        <w:rPr>
          <w:rFonts w:ascii="HY신명조" w:eastAsia="HY신명조" w:hint="eastAsia"/>
          <w:sz w:val="22"/>
        </w:rPr>
        <w:t xml:space="preserve"> 현금영수증을 자진 발급하여야 함.</w:t>
      </w:r>
    </w:p>
    <w:p w:rsidR="00491D4C" w:rsidRPr="00E309C2" w:rsidRDefault="00491D4C" w:rsidP="00836389">
      <w:pPr>
        <w:spacing w:line="276" w:lineRule="auto"/>
        <w:ind w:leftChars="220" w:left="660" w:hangingChars="100" w:hanging="220"/>
        <w:rPr>
          <w:rFonts w:ascii="HY신명조" w:eastAsia="HY신명조" w:hint="eastAsia"/>
          <w:sz w:val="22"/>
        </w:rPr>
      </w:pPr>
      <w:r w:rsidRPr="00E309C2">
        <w:rPr>
          <w:rFonts w:ascii="HY신명조" w:eastAsia="HY신명조" w:hint="eastAsia"/>
          <w:sz w:val="22"/>
        </w:rPr>
        <w:t xml:space="preserve">※소비자는 현금영수증 홈페이지 </w:t>
      </w:r>
      <w:r w:rsidRPr="00E309C2">
        <w:rPr>
          <w:rFonts w:ascii="HY신명조" w:eastAsia="HY신명조"/>
          <w:sz w:val="22"/>
        </w:rPr>
        <w:t>‘</w:t>
      </w:r>
      <w:r w:rsidRPr="00E309C2">
        <w:rPr>
          <w:rFonts w:ascii="HY신명조" w:eastAsia="HY신명조" w:hint="eastAsia"/>
          <w:sz w:val="22"/>
        </w:rPr>
        <w:t>자진발급 사용자등록</w:t>
      </w:r>
      <w:r w:rsidRPr="00E309C2">
        <w:rPr>
          <w:rFonts w:ascii="HY신명조" w:eastAsia="HY신명조"/>
          <w:sz w:val="22"/>
        </w:rPr>
        <w:t>’</w:t>
      </w:r>
      <w:r w:rsidRPr="00E309C2">
        <w:rPr>
          <w:rFonts w:ascii="HY신명조" w:eastAsia="HY신명조" w:hint="eastAsia"/>
          <w:sz w:val="22"/>
        </w:rPr>
        <w:t>에서 해당 현금영수증의 거래일자, 거래금액, 승인번호를 입력 후 조회하여 사용자 등록하면 자진발급 현금영수증 사용자 명의로 실명전환이 되어 소득공제를 받을 수 있음.</w:t>
      </w:r>
    </w:p>
    <w:p w:rsidR="00491D4C" w:rsidRPr="00E309C2" w:rsidRDefault="00491D4C" w:rsidP="00836389">
      <w:pPr>
        <w:spacing w:line="276" w:lineRule="auto"/>
        <w:rPr>
          <w:rFonts w:ascii="HY신명조" w:eastAsia="HY신명조" w:hint="eastAsia"/>
          <w:sz w:val="22"/>
        </w:rPr>
      </w:pPr>
    </w:p>
    <w:p w:rsidR="00491D4C" w:rsidRPr="001F10F7" w:rsidRDefault="00491D4C" w:rsidP="00836389">
      <w:pPr>
        <w:spacing w:line="276" w:lineRule="auto"/>
        <w:rPr>
          <w:rFonts w:ascii="HY신명조" w:eastAsia="HY신명조" w:hint="eastAsia"/>
          <w:b/>
          <w:sz w:val="22"/>
        </w:rPr>
      </w:pPr>
      <w:r w:rsidRPr="001F10F7">
        <w:rPr>
          <w:rFonts w:ascii="HY신명조" w:eastAsia="HY신명조" w:hint="eastAsia"/>
          <w:b/>
          <w:sz w:val="22"/>
        </w:rPr>
        <w:t>□ 현금영수증 발급의무 제외</w:t>
      </w:r>
    </w:p>
    <w:p w:rsidR="00491D4C" w:rsidRPr="00E309C2" w:rsidRDefault="00491D4C" w:rsidP="00836389">
      <w:pPr>
        <w:spacing w:line="276" w:lineRule="auto"/>
        <w:ind w:leftChars="110" w:left="440" w:hangingChars="100" w:hanging="220"/>
        <w:rPr>
          <w:rFonts w:ascii="HY신명조" w:eastAsia="HY신명조" w:hint="eastAsia"/>
          <w:sz w:val="22"/>
        </w:rPr>
      </w:pPr>
      <w:r w:rsidRPr="00E309C2">
        <w:rPr>
          <w:rFonts w:ascii="HY신명조" w:eastAsia="HY신명조" w:hint="eastAsia"/>
          <w:sz w:val="22"/>
        </w:rPr>
        <w:t>○ 「소득세법」 제168조, 「법인세법」 제111조 또는 「부가가치세법」 제5조에 따라 사업자등록을 한 자에게 재화 또는 용역을 공급하고 제163조, 「법인세법」 제121조 또는 「부가가치세법」 제16조에 따라 계산서 또는 세금계산서를 교부(발급)한 경우에는 현금영수증을 발급하지 아니할 수 있음.</w:t>
      </w:r>
    </w:p>
    <w:p w:rsidR="00491D4C" w:rsidRPr="00E309C2" w:rsidRDefault="00491D4C" w:rsidP="00836389">
      <w:pPr>
        <w:spacing w:line="276" w:lineRule="auto"/>
        <w:rPr>
          <w:rFonts w:ascii="HY신명조" w:eastAsia="HY신명조" w:hint="eastAsia"/>
          <w:sz w:val="22"/>
        </w:rPr>
      </w:pPr>
    </w:p>
    <w:p w:rsidR="00491D4C" w:rsidRPr="001F10F7" w:rsidRDefault="00491D4C" w:rsidP="00836389">
      <w:pPr>
        <w:spacing w:line="276" w:lineRule="auto"/>
        <w:rPr>
          <w:rFonts w:ascii="HY신명조" w:eastAsia="HY신명조" w:hint="eastAsia"/>
          <w:b/>
          <w:sz w:val="22"/>
        </w:rPr>
      </w:pPr>
      <w:r w:rsidRPr="001F10F7">
        <w:rPr>
          <w:rFonts w:ascii="HY신명조" w:eastAsia="HY신명조" w:hint="eastAsia"/>
          <w:b/>
          <w:sz w:val="22"/>
        </w:rPr>
        <w:t xml:space="preserve">□ </w:t>
      </w:r>
      <w:proofErr w:type="spellStart"/>
      <w:r w:rsidRPr="001F10F7">
        <w:rPr>
          <w:rFonts w:ascii="HY신명조" w:eastAsia="HY신명조" w:hint="eastAsia"/>
          <w:b/>
          <w:sz w:val="22"/>
        </w:rPr>
        <w:t>미발급에</w:t>
      </w:r>
      <w:proofErr w:type="spellEnd"/>
      <w:r w:rsidRPr="001F10F7">
        <w:rPr>
          <w:rFonts w:ascii="HY신명조" w:eastAsia="HY신명조" w:hint="eastAsia"/>
          <w:b/>
          <w:sz w:val="22"/>
        </w:rPr>
        <w:t xml:space="preserve"> 대한 과태료 부과</w:t>
      </w:r>
    </w:p>
    <w:p w:rsidR="00491D4C" w:rsidRPr="00E309C2" w:rsidRDefault="00491D4C" w:rsidP="00836389">
      <w:pPr>
        <w:spacing w:line="276" w:lineRule="auto"/>
        <w:ind w:leftChars="110" w:left="440" w:hangingChars="100" w:hanging="220"/>
        <w:rPr>
          <w:rFonts w:ascii="HY신명조" w:eastAsia="HY신명조" w:hint="eastAsia"/>
          <w:sz w:val="22"/>
        </w:rPr>
      </w:pPr>
      <w:r w:rsidRPr="00E309C2">
        <w:rPr>
          <w:rFonts w:ascii="HY신명조" w:eastAsia="HY신명조" w:hint="eastAsia"/>
          <w:sz w:val="22"/>
        </w:rPr>
        <w:t xml:space="preserve">○ 현금영수증 발급의무대상 사업자가 </w:t>
      </w:r>
      <w:r w:rsidRPr="00836389">
        <w:rPr>
          <w:rFonts w:ascii="HY신명조" w:eastAsia="HY신명조" w:hint="eastAsia"/>
          <w:b/>
          <w:sz w:val="22"/>
        </w:rPr>
        <w:t>발급의무를 위반한 경우</w:t>
      </w:r>
      <w:r w:rsidRPr="00E309C2">
        <w:rPr>
          <w:rFonts w:ascii="HY신명조" w:eastAsia="HY신명조" w:hint="eastAsia"/>
          <w:sz w:val="22"/>
        </w:rPr>
        <w:t xml:space="preserve"> </w:t>
      </w:r>
      <w:proofErr w:type="spellStart"/>
      <w:r w:rsidRPr="00836389">
        <w:rPr>
          <w:rFonts w:ascii="HY신명조" w:eastAsia="HY신명조" w:hint="eastAsia"/>
          <w:b/>
          <w:sz w:val="22"/>
        </w:rPr>
        <w:t>미발급</w:t>
      </w:r>
      <w:proofErr w:type="spellEnd"/>
      <w:r w:rsidRPr="00836389">
        <w:rPr>
          <w:rFonts w:ascii="HY신명조" w:eastAsia="HY신명조" w:hint="eastAsia"/>
          <w:b/>
          <w:sz w:val="22"/>
        </w:rPr>
        <w:t xml:space="preserve"> 금액의 50%</w:t>
      </w:r>
      <w:proofErr w:type="spellStart"/>
      <w:r w:rsidRPr="00836389">
        <w:rPr>
          <w:rFonts w:ascii="HY신명조" w:eastAsia="HY신명조" w:hint="eastAsia"/>
          <w:b/>
          <w:sz w:val="22"/>
        </w:rPr>
        <w:t>를</w:t>
      </w:r>
      <w:proofErr w:type="spellEnd"/>
      <w:r w:rsidRPr="00836389">
        <w:rPr>
          <w:rFonts w:ascii="HY신명조" w:eastAsia="HY신명조" w:hint="eastAsia"/>
          <w:b/>
          <w:sz w:val="22"/>
        </w:rPr>
        <w:t xml:space="preserve"> 과태료로 부과</w:t>
      </w:r>
      <w:r w:rsidRPr="00E309C2">
        <w:rPr>
          <w:rFonts w:ascii="HY신명조" w:eastAsia="HY신명조" w:hint="eastAsia"/>
          <w:sz w:val="22"/>
        </w:rPr>
        <w:t>함(조세범처벌법 제15조). 단, 해당거래가 「국민건강보험법」에 따른 보험급여의 대상인 경우에는 제외</w:t>
      </w:r>
    </w:p>
    <w:p w:rsidR="00491D4C" w:rsidRPr="00836389" w:rsidRDefault="00491D4C" w:rsidP="00836389">
      <w:pPr>
        <w:spacing w:line="276" w:lineRule="auto"/>
        <w:ind w:leftChars="110" w:left="440" w:hangingChars="100" w:hanging="220"/>
        <w:rPr>
          <w:rFonts w:ascii="HY신명조" w:eastAsia="HY신명조" w:hint="eastAsia"/>
          <w:b/>
          <w:sz w:val="22"/>
        </w:rPr>
      </w:pPr>
      <w:r w:rsidRPr="00E309C2">
        <w:rPr>
          <w:rFonts w:ascii="HY신명조" w:eastAsia="HY신명조" w:hint="eastAsia"/>
          <w:sz w:val="22"/>
        </w:rPr>
        <w:lastRenderedPageBreak/>
        <w:t xml:space="preserve">○ 현금영수증발급의무자의 책임과 계산 하에 주된 거래에 </w:t>
      </w:r>
      <w:r w:rsidRPr="00836389">
        <w:rPr>
          <w:rFonts w:ascii="HY신명조" w:eastAsia="HY신명조" w:hint="eastAsia"/>
          <w:b/>
          <w:sz w:val="22"/>
        </w:rPr>
        <w:t>필수적으로 부수되는</w:t>
      </w:r>
      <w:r w:rsidRPr="00E309C2">
        <w:rPr>
          <w:rFonts w:ascii="HY신명조" w:eastAsia="HY신명조" w:hint="eastAsia"/>
          <w:sz w:val="22"/>
        </w:rPr>
        <w:t xml:space="preserve"> 재화나 용역을 공급하는 거래금액이 확인되는 경우에는 </w:t>
      </w:r>
      <w:r w:rsidRPr="00836389">
        <w:rPr>
          <w:rFonts w:ascii="HY신명조" w:eastAsia="HY신명조" w:hint="eastAsia"/>
          <w:b/>
          <w:sz w:val="22"/>
        </w:rPr>
        <w:t>그 거래금액을 포함</w:t>
      </w:r>
    </w:p>
    <w:p w:rsidR="00491D4C" w:rsidRPr="00E309C2" w:rsidRDefault="00491D4C" w:rsidP="00836389">
      <w:pPr>
        <w:spacing w:line="276" w:lineRule="auto"/>
        <w:rPr>
          <w:rFonts w:ascii="HY신명조" w:eastAsia="HY신명조" w:hint="eastAsia"/>
          <w:sz w:val="22"/>
        </w:rPr>
      </w:pPr>
    </w:p>
    <w:p w:rsidR="00491D4C" w:rsidRPr="001F10F7" w:rsidRDefault="00491D4C" w:rsidP="00836389">
      <w:pPr>
        <w:spacing w:line="276" w:lineRule="auto"/>
        <w:rPr>
          <w:rFonts w:ascii="HY신명조" w:eastAsia="HY신명조" w:hint="eastAsia"/>
          <w:b/>
          <w:sz w:val="22"/>
        </w:rPr>
      </w:pPr>
      <w:r w:rsidRPr="001F10F7">
        <w:rPr>
          <w:rFonts w:ascii="HY신명조" w:eastAsia="HY신명조" w:hint="eastAsia"/>
          <w:b/>
          <w:sz w:val="22"/>
        </w:rPr>
        <w:t xml:space="preserve">□ </w:t>
      </w:r>
      <w:proofErr w:type="spellStart"/>
      <w:r w:rsidRPr="001F10F7">
        <w:rPr>
          <w:rFonts w:ascii="HY신명조" w:eastAsia="HY신명조" w:hint="eastAsia"/>
          <w:b/>
          <w:sz w:val="22"/>
        </w:rPr>
        <w:t>미발급</w:t>
      </w:r>
      <w:proofErr w:type="spellEnd"/>
      <w:r w:rsidRPr="001F10F7">
        <w:rPr>
          <w:rFonts w:ascii="HY신명조" w:eastAsia="HY신명조" w:hint="eastAsia"/>
          <w:b/>
          <w:sz w:val="22"/>
        </w:rPr>
        <w:t xml:space="preserve"> 신고 포상금 지급 등</w:t>
      </w:r>
    </w:p>
    <w:p w:rsidR="00491D4C" w:rsidRPr="00E309C2" w:rsidRDefault="00491D4C" w:rsidP="00836389">
      <w:pPr>
        <w:spacing w:line="276" w:lineRule="auto"/>
        <w:ind w:firstLineChars="100" w:firstLine="220"/>
        <w:rPr>
          <w:rFonts w:ascii="HY신명조" w:eastAsia="HY신명조" w:hint="eastAsia"/>
          <w:sz w:val="22"/>
        </w:rPr>
      </w:pPr>
      <w:r w:rsidRPr="00E309C2">
        <w:rPr>
          <w:rFonts w:ascii="HY신명조" w:eastAsia="HY신명조" w:hint="eastAsia"/>
          <w:sz w:val="22"/>
        </w:rPr>
        <w:t xml:space="preserve">○ 발급의무 </w:t>
      </w:r>
      <w:r w:rsidRPr="00836389">
        <w:rPr>
          <w:rFonts w:ascii="HY신명조" w:eastAsia="HY신명조" w:hint="eastAsia"/>
          <w:b/>
          <w:sz w:val="22"/>
        </w:rPr>
        <w:t>위반자를 신고한 자에게는</w:t>
      </w:r>
    </w:p>
    <w:p w:rsidR="00491D4C" w:rsidRPr="00E309C2" w:rsidRDefault="00491D4C" w:rsidP="00836389">
      <w:pPr>
        <w:spacing w:line="276" w:lineRule="auto"/>
        <w:ind w:firstLineChars="200" w:firstLine="440"/>
        <w:rPr>
          <w:rFonts w:ascii="HY신명조" w:eastAsia="HY신명조" w:hint="eastAsia"/>
          <w:sz w:val="22"/>
        </w:rPr>
      </w:pPr>
      <w:r w:rsidRPr="00E309C2">
        <w:rPr>
          <w:rFonts w:ascii="HY신명조" w:eastAsia="HY신명조" w:hint="eastAsia"/>
          <w:sz w:val="22"/>
        </w:rPr>
        <w:t xml:space="preserve">→ </w:t>
      </w:r>
      <w:r w:rsidRPr="00836389">
        <w:rPr>
          <w:rFonts w:ascii="HY신명조" w:eastAsia="HY신명조" w:hint="eastAsia"/>
          <w:b/>
          <w:sz w:val="22"/>
        </w:rPr>
        <w:t>과태료 부과대상금액의 20% 포상금 지급</w:t>
      </w:r>
      <w:r w:rsidRPr="00E309C2">
        <w:rPr>
          <w:rFonts w:ascii="HY신명조" w:eastAsia="HY신명조" w:hint="eastAsia"/>
          <w:sz w:val="22"/>
        </w:rPr>
        <w:t>(건당 300만원, 연 1,500만원 한도)</w:t>
      </w:r>
    </w:p>
    <w:p w:rsidR="00491D4C" w:rsidRPr="00E309C2" w:rsidRDefault="00491D4C" w:rsidP="00836389">
      <w:pPr>
        <w:spacing w:line="276" w:lineRule="auto"/>
        <w:rPr>
          <w:rFonts w:ascii="HY신명조" w:eastAsia="HY신명조" w:hint="eastAsia"/>
          <w:sz w:val="22"/>
        </w:rPr>
      </w:pPr>
    </w:p>
    <w:p w:rsidR="00491D4C" w:rsidRPr="00E309C2" w:rsidRDefault="00491D4C" w:rsidP="00836389">
      <w:pPr>
        <w:spacing w:line="276" w:lineRule="auto"/>
        <w:rPr>
          <w:rFonts w:ascii="HY신명조" w:eastAsia="HY신명조" w:hint="eastAsia"/>
          <w:sz w:val="22"/>
        </w:rPr>
      </w:pPr>
    </w:p>
    <w:p w:rsidR="00491D4C" w:rsidRPr="00836389" w:rsidRDefault="00491D4C" w:rsidP="00836389">
      <w:pPr>
        <w:spacing w:line="276" w:lineRule="auto"/>
        <w:rPr>
          <w:rFonts w:ascii="HY견고딕" w:eastAsia="HY견고딕" w:hint="eastAsia"/>
          <w:sz w:val="22"/>
        </w:rPr>
      </w:pPr>
      <w:r w:rsidRPr="00836389">
        <w:rPr>
          <w:rFonts w:ascii="HY견고딕" w:eastAsia="HY견고딕" w:hint="eastAsia"/>
          <w:sz w:val="22"/>
        </w:rPr>
        <w:t>[관련 법령]</w:t>
      </w:r>
    </w:p>
    <w:p w:rsidR="00491D4C" w:rsidRPr="00E309C2" w:rsidRDefault="00491D4C" w:rsidP="00836389">
      <w:pPr>
        <w:spacing w:line="276" w:lineRule="auto"/>
        <w:rPr>
          <w:rFonts w:ascii="HY신명조" w:eastAsia="HY신명조" w:hint="eastAsia"/>
          <w:b/>
          <w:sz w:val="22"/>
        </w:rPr>
      </w:pPr>
      <w:r w:rsidRPr="00E309C2">
        <w:rPr>
          <w:rFonts w:ascii="HY신명조" w:eastAsia="HY신명조" w:hint="eastAsia"/>
          <w:b/>
          <w:sz w:val="22"/>
        </w:rPr>
        <w:t>소득세법 제162조의3 [현금영수증가맹점 가입·발급의무 등]</w:t>
      </w:r>
    </w:p>
    <w:p w:rsidR="00491D4C" w:rsidRPr="00E309C2" w:rsidRDefault="00491D4C" w:rsidP="00836389">
      <w:pPr>
        <w:spacing w:line="276" w:lineRule="auto"/>
        <w:ind w:left="220" w:hangingChars="100" w:hanging="220"/>
        <w:rPr>
          <w:rFonts w:ascii="HY신명조" w:eastAsia="HY신명조" w:hint="eastAsia"/>
          <w:sz w:val="22"/>
        </w:rPr>
      </w:pPr>
      <w:r w:rsidRPr="00E309C2">
        <w:rPr>
          <w:rFonts w:ascii="HY신명조" w:eastAsia="HY신명조" w:hint="eastAsia"/>
          <w:sz w:val="22"/>
        </w:rPr>
        <w:t xml:space="preserve">④대통령령으로 정하는 업종을 영위하는 사업자로서 현금영수증가맹점으로 가입한 사업자는 건당 거래금액(부가가치세액을 포함한다)이 30만원 이상인 재화 또는 용역을 공급하고 그 대금을 현금으로 받은 경우에는 제3항에도 불구하고 상대방이 현금영수증 발급을 요청하지 아니하더라도 대통령령으로 정하는 바에 따라 현금영수증을 발급하여야 한다. 다만, 제168조, 「법인세법」 제111조 또는 「부가가치세법」 제5조에 따라 사업자등록을 한 자에게 </w:t>
      </w:r>
      <w:r w:rsidR="00F910C4" w:rsidRPr="00E309C2">
        <w:rPr>
          <w:rFonts w:ascii="HY신명조" w:eastAsia="HY신명조" w:hint="eastAsia"/>
          <w:sz w:val="22"/>
        </w:rPr>
        <w:t>재화 또는 용역을 공급하고 제163조, 「법인세법」 제121조 또는 「부가가치세법」 제16조에 따라 계산서 또는 세금계산서를 교부한 경우에는 현금영수증을 발급하지 아니할 수 있다.</w:t>
      </w:r>
    </w:p>
    <w:p w:rsidR="00F910C4" w:rsidRPr="00E309C2" w:rsidRDefault="00F910C4" w:rsidP="00836389">
      <w:pPr>
        <w:spacing w:line="276" w:lineRule="auto"/>
        <w:rPr>
          <w:rFonts w:ascii="HY신명조" w:eastAsia="HY신명조" w:hint="eastAsia"/>
          <w:sz w:val="22"/>
        </w:rPr>
      </w:pPr>
    </w:p>
    <w:p w:rsidR="00F910C4" w:rsidRPr="00E309C2" w:rsidRDefault="00F910C4" w:rsidP="00836389">
      <w:pPr>
        <w:spacing w:line="276" w:lineRule="auto"/>
        <w:ind w:left="220" w:hangingChars="100" w:hanging="220"/>
        <w:rPr>
          <w:rFonts w:ascii="HY신명조" w:eastAsia="HY신명조" w:hint="eastAsia"/>
          <w:sz w:val="22"/>
        </w:rPr>
      </w:pPr>
      <w:r w:rsidRPr="00E309C2">
        <w:rPr>
          <w:rFonts w:ascii="HY신명조" w:eastAsia="HY신명조" w:hint="eastAsia"/>
          <w:sz w:val="22"/>
        </w:rPr>
        <w:t>⑤ 현금영수증가맹점으로 가입한 사업자가 제3항 또는 제4항에 때라 현금영수증을 발급하지 아니하거나 사실과 다른 현금영수증을 발급한 때에는 그 상대방은 그 현금거래 내용을 국세청장·지방국세청장 또는 세무서장에게 신고할 수 있다.</w:t>
      </w:r>
    </w:p>
    <w:p w:rsidR="00F910C4" w:rsidRPr="00E309C2" w:rsidRDefault="00F910C4" w:rsidP="00836389">
      <w:pPr>
        <w:spacing w:line="276" w:lineRule="auto"/>
        <w:rPr>
          <w:rFonts w:ascii="HY신명조" w:eastAsia="HY신명조" w:hint="eastAsia"/>
          <w:sz w:val="22"/>
        </w:rPr>
      </w:pPr>
    </w:p>
    <w:p w:rsidR="00F910C4" w:rsidRPr="00E309C2" w:rsidRDefault="00F910C4" w:rsidP="00836389">
      <w:pPr>
        <w:spacing w:line="276" w:lineRule="auto"/>
        <w:ind w:left="220" w:hangingChars="100" w:hanging="220"/>
        <w:rPr>
          <w:rFonts w:ascii="HY신명조" w:eastAsia="HY신명조" w:hint="eastAsia"/>
          <w:sz w:val="22"/>
        </w:rPr>
      </w:pPr>
      <w:r w:rsidRPr="00E309C2">
        <w:rPr>
          <w:rFonts w:ascii="HY신명조" w:eastAsia="HY신명조" w:hint="eastAsia"/>
          <w:sz w:val="22"/>
        </w:rPr>
        <w:t>⑥ 제5항에 따라 신고를 받은 국세청장·지방국세청장 또는 세무서장은 해당 사업자의 납세지 관할 세무서장에게 이를 통보하여야 한다. 이 경우 납세지 관할 세무서장은 해당 과세기간의 신고금액을 해당 사업자에게 통보하여야 한다.</w:t>
      </w:r>
    </w:p>
    <w:p w:rsidR="00F910C4" w:rsidRPr="00E309C2" w:rsidRDefault="00F910C4" w:rsidP="00836389">
      <w:pPr>
        <w:spacing w:line="276" w:lineRule="auto"/>
        <w:rPr>
          <w:rFonts w:ascii="HY신명조" w:eastAsia="HY신명조" w:hint="eastAsia"/>
          <w:sz w:val="22"/>
        </w:rPr>
      </w:pPr>
    </w:p>
    <w:p w:rsidR="00F910C4" w:rsidRPr="00E309C2" w:rsidRDefault="00F910C4" w:rsidP="00836389">
      <w:pPr>
        <w:spacing w:line="276" w:lineRule="auto"/>
        <w:rPr>
          <w:rFonts w:ascii="HY신명조" w:eastAsia="HY신명조" w:hint="eastAsia"/>
          <w:b/>
          <w:sz w:val="22"/>
        </w:rPr>
      </w:pPr>
      <w:r w:rsidRPr="00E309C2">
        <w:rPr>
          <w:rFonts w:ascii="HY신명조" w:eastAsia="HY신명조" w:hint="eastAsia"/>
          <w:b/>
          <w:sz w:val="22"/>
        </w:rPr>
        <w:t>소득세법시행령 제210조의3 [현금영수증가맹점의 가입 등]</w:t>
      </w:r>
    </w:p>
    <w:p w:rsidR="00F910C4" w:rsidRPr="00E309C2" w:rsidRDefault="00F910C4" w:rsidP="00836389">
      <w:pPr>
        <w:spacing w:line="276" w:lineRule="auto"/>
        <w:ind w:left="220" w:hangingChars="100" w:hanging="220"/>
        <w:rPr>
          <w:rFonts w:ascii="HY신명조" w:eastAsia="HY신명조" w:hint="eastAsia"/>
          <w:sz w:val="22"/>
        </w:rPr>
      </w:pPr>
      <w:r w:rsidRPr="00E309C2">
        <w:rPr>
          <w:rFonts w:ascii="HY신명조" w:eastAsia="HY신명조" w:hint="eastAsia"/>
          <w:sz w:val="22"/>
        </w:rPr>
        <w:t>⑧</w:t>
      </w:r>
      <w:r w:rsidR="00E309C2">
        <w:rPr>
          <w:rFonts w:ascii="HY신명조" w:eastAsia="HY신명조" w:hint="eastAsia"/>
          <w:sz w:val="22"/>
        </w:rPr>
        <w:t xml:space="preserve"> </w:t>
      </w:r>
      <w:r w:rsidRPr="00E309C2">
        <w:rPr>
          <w:rFonts w:ascii="HY신명조" w:eastAsia="HY신명조" w:hint="eastAsia"/>
          <w:sz w:val="22"/>
        </w:rPr>
        <w:t xml:space="preserve">법 제162조의3제4항에서 </w:t>
      </w:r>
      <w:r w:rsidRPr="00E309C2">
        <w:rPr>
          <w:rFonts w:ascii="HY신명조" w:eastAsia="HY신명조"/>
          <w:sz w:val="22"/>
        </w:rPr>
        <w:t>“</w:t>
      </w:r>
      <w:r w:rsidRPr="00E309C2">
        <w:rPr>
          <w:rFonts w:ascii="HY신명조" w:eastAsia="HY신명조" w:hint="eastAsia"/>
          <w:sz w:val="22"/>
        </w:rPr>
        <w:t>대통령령으로 정하는 업종을 영위하는 사업자</w:t>
      </w:r>
      <w:r w:rsidRPr="00E309C2">
        <w:rPr>
          <w:rFonts w:ascii="HY신명조" w:eastAsia="HY신명조"/>
          <w:sz w:val="22"/>
        </w:rPr>
        <w:t>”</w:t>
      </w:r>
      <w:r w:rsidRPr="00E309C2">
        <w:rPr>
          <w:rFonts w:ascii="HY신명조" w:eastAsia="HY신명조" w:hint="eastAsia"/>
          <w:sz w:val="22"/>
        </w:rPr>
        <w:t>란 별표3의3에 따른 업종을 영위하는 사업자를 말한다</w:t>
      </w:r>
      <w:proofErr w:type="gramStart"/>
      <w:r w:rsidRPr="00E309C2">
        <w:rPr>
          <w:rFonts w:ascii="HY신명조" w:eastAsia="HY신명조" w:hint="eastAsia"/>
          <w:sz w:val="22"/>
        </w:rPr>
        <w:t>.&lt;</w:t>
      </w:r>
      <w:proofErr w:type="gramEnd"/>
      <w:r w:rsidRPr="00E309C2">
        <w:rPr>
          <w:rFonts w:ascii="HY신명조" w:eastAsia="HY신명조" w:hint="eastAsia"/>
          <w:sz w:val="22"/>
        </w:rPr>
        <w:t>신설 2010.2.18 부칙&gt;</w:t>
      </w:r>
    </w:p>
    <w:p w:rsidR="00F910C4" w:rsidRPr="00E309C2" w:rsidRDefault="00F910C4" w:rsidP="00836389">
      <w:pPr>
        <w:spacing w:line="276" w:lineRule="auto"/>
        <w:rPr>
          <w:rFonts w:ascii="HY신명조" w:eastAsia="HY신명조" w:hint="eastAsia"/>
          <w:sz w:val="22"/>
        </w:rPr>
      </w:pPr>
    </w:p>
    <w:p w:rsidR="00F910C4" w:rsidRPr="00E309C2" w:rsidRDefault="00F910C4" w:rsidP="00836389">
      <w:pPr>
        <w:spacing w:line="276" w:lineRule="auto"/>
        <w:ind w:left="220" w:hangingChars="100" w:hanging="220"/>
        <w:rPr>
          <w:rFonts w:ascii="HY신명조" w:eastAsia="HY신명조" w:hint="eastAsia"/>
          <w:sz w:val="22"/>
        </w:rPr>
      </w:pPr>
      <w:r w:rsidRPr="00E309C2">
        <w:rPr>
          <w:rFonts w:ascii="HY신명조" w:eastAsia="HY신명조" w:hint="eastAsia"/>
          <w:sz w:val="22"/>
        </w:rPr>
        <w:t>⑨ 법 제162조의3제4항 본문에 따라 현금영수증을 발급하여야 하는 경우로서 소비자가 현금영수증 발급을 원하지 아니할 경우에는 무기명으로 발급할 수 있다.</w:t>
      </w:r>
    </w:p>
    <w:p w:rsidR="00F910C4" w:rsidRPr="00E309C2" w:rsidRDefault="00F910C4" w:rsidP="00836389">
      <w:pPr>
        <w:spacing w:line="276" w:lineRule="auto"/>
        <w:rPr>
          <w:rFonts w:ascii="HY신명조" w:eastAsia="HY신명조" w:hint="eastAsia"/>
          <w:sz w:val="22"/>
        </w:rPr>
      </w:pPr>
    </w:p>
    <w:p w:rsidR="00F910C4" w:rsidRPr="00E309C2" w:rsidRDefault="00F910C4" w:rsidP="00836389">
      <w:pPr>
        <w:spacing w:line="276" w:lineRule="auto"/>
        <w:ind w:left="220" w:hangingChars="100" w:hanging="220"/>
        <w:rPr>
          <w:rFonts w:ascii="HY신명조" w:eastAsia="HY신명조" w:hint="eastAsia"/>
          <w:sz w:val="22"/>
        </w:rPr>
      </w:pPr>
      <w:r w:rsidRPr="00E309C2">
        <w:rPr>
          <w:rFonts w:ascii="HY신명조" w:eastAsia="HY신명조" w:hint="eastAsia"/>
          <w:sz w:val="22"/>
        </w:rPr>
        <w:t>⑩ 현금영수증가맹점 가입대상자의 가입, 탈퇴, 발급거부 등에 관한 신고·통보절차, 소비자가 현금영수증의 발급을 원하지 아니할 경우 무기명으로 발급하는 방법 등에 관하여 필요한 세부적인 사항은 납세관리상 필요한 범위에서 국세청장이 정한다. &lt;신설 2010.2.18 부칙&gt;</w:t>
      </w:r>
    </w:p>
    <w:p w:rsidR="00F910C4" w:rsidRPr="00E309C2" w:rsidRDefault="00F910C4" w:rsidP="00836389">
      <w:pPr>
        <w:spacing w:line="276" w:lineRule="auto"/>
        <w:rPr>
          <w:rFonts w:ascii="HY신명조" w:eastAsia="HY신명조" w:hint="eastAsia"/>
          <w:sz w:val="22"/>
        </w:rPr>
      </w:pPr>
    </w:p>
    <w:p w:rsidR="00F910C4" w:rsidRPr="00E309C2" w:rsidRDefault="00F910C4" w:rsidP="00836389">
      <w:pPr>
        <w:spacing w:line="276" w:lineRule="auto"/>
        <w:rPr>
          <w:rFonts w:ascii="HY신명조" w:eastAsia="HY신명조" w:hint="eastAsia"/>
          <w:b/>
          <w:sz w:val="22"/>
        </w:rPr>
      </w:pPr>
      <w:r w:rsidRPr="00E309C2">
        <w:rPr>
          <w:rFonts w:ascii="HY신명조" w:eastAsia="HY신명조" w:hint="eastAsia"/>
          <w:b/>
          <w:sz w:val="22"/>
        </w:rPr>
        <w:t>법인세법 제117조의2 [현금영수증가맹점 가입·발급의무 등]</w:t>
      </w:r>
    </w:p>
    <w:p w:rsidR="00F910C4" w:rsidRPr="00E309C2" w:rsidRDefault="00F910C4" w:rsidP="00836389">
      <w:pPr>
        <w:spacing w:line="276" w:lineRule="auto"/>
        <w:ind w:left="220" w:hangingChars="100" w:hanging="220"/>
        <w:rPr>
          <w:rFonts w:ascii="HY신명조" w:eastAsia="HY신명조" w:hint="eastAsia"/>
          <w:sz w:val="22"/>
        </w:rPr>
      </w:pPr>
      <w:r w:rsidRPr="00E309C2">
        <w:rPr>
          <w:rFonts w:ascii="HY신명조" w:eastAsia="HY신명조" w:hint="eastAsia"/>
          <w:sz w:val="22"/>
        </w:rPr>
        <w:t>④ 대통령령으로 정하는 업종을 영위하는 내국법인이 건당 거래금액(부가가치세액을 포</w:t>
      </w:r>
      <w:r w:rsidRPr="00E309C2">
        <w:rPr>
          <w:rFonts w:ascii="HY신명조" w:eastAsia="HY신명조" w:hint="eastAsia"/>
          <w:sz w:val="22"/>
        </w:rPr>
        <w:lastRenderedPageBreak/>
        <w:t>함한다)이 30만원 이상인 재화 또는 용역을 공급하고 그 대금을 현금으로 받은 경우에는 제3항에도 불구하고 상대방이 현금영수증 발급을 요청하지 아니하더라도 대통령령으로 정하는 바에 따라 현금영수증을 발급하여야 한다. 다만, 제111조, 「소득세법」 제168조 또는 「부가가치세법」 제5조에 따라 사업자등록을 한 자에게 재화 또는 용역을 공급하고 제121조, 「소득세법」 제163조 또는 「부가가치세법」 제16조에 따라 계산서·세금계산서를 교부한 경우에는 현금영수증을 발급하지 아니할 수 있다. &lt;신설 2009.12.31 부칙&gt;</w:t>
      </w:r>
    </w:p>
    <w:p w:rsidR="00F910C4" w:rsidRPr="00E309C2" w:rsidRDefault="00F910C4" w:rsidP="00836389">
      <w:pPr>
        <w:spacing w:line="276" w:lineRule="auto"/>
        <w:rPr>
          <w:rFonts w:ascii="HY신명조" w:eastAsia="HY신명조" w:hint="eastAsia"/>
          <w:sz w:val="22"/>
        </w:rPr>
      </w:pPr>
    </w:p>
    <w:p w:rsidR="00F910C4" w:rsidRPr="00E309C2" w:rsidRDefault="00F910C4" w:rsidP="00836389">
      <w:pPr>
        <w:spacing w:line="276" w:lineRule="auto"/>
        <w:rPr>
          <w:rFonts w:ascii="HY신명조" w:eastAsia="HY신명조" w:hint="eastAsia"/>
          <w:b/>
          <w:sz w:val="22"/>
        </w:rPr>
      </w:pPr>
      <w:r w:rsidRPr="00E309C2">
        <w:rPr>
          <w:rFonts w:ascii="HY신명조" w:eastAsia="HY신명조" w:hint="eastAsia"/>
          <w:b/>
          <w:sz w:val="22"/>
        </w:rPr>
        <w:t>법인세법 시행령 제159조의2 [현금영수증가맹점의 가입 등]</w:t>
      </w:r>
    </w:p>
    <w:p w:rsidR="00F910C4" w:rsidRPr="00E309C2" w:rsidRDefault="00F910C4" w:rsidP="00836389">
      <w:pPr>
        <w:spacing w:line="276" w:lineRule="auto"/>
        <w:ind w:left="220" w:hangingChars="100" w:hanging="220"/>
        <w:rPr>
          <w:rFonts w:ascii="HY신명조" w:eastAsia="HY신명조" w:hint="eastAsia"/>
          <w:sz w:val="22"/>
        </w:rPr>
      </w:pPr>
      <w:r w:rsidRPr="00E309C2">
        <w:rPr>
          <w:rFonts w:ascii="HY신명조" w:eastAsia="HY신명조" w:hint="eastAsia"/>
          <w:sz w:val="22"/>
        </w:rPr>
        <w:t xml:space="preserve">③ 법 제117조의2제4항 본문에서 </w:t>
      </w:r>
      <w:r w:rsidRPr="00E309C2">
        <w:rPr>
          <w:rFonts w:ascii="HY신명조" w:eastAsia="HY신명조"/>
          <w:sz w:val="22"/>
        </w:rPr>
        <w:t>“</w:t>
      </w:r>
      <w:r w:rsidRPr="00E309C2">
        <w:rPr>
          <w:rFonts w:ascii="HY신명조" w:eastAsia="HY신명조" w:hint="eastAsia"/>
          <w:sz w:val="22"/>
        </w:rPr>
        <w:t>대통령령으로 정하는 업종을 영위하는 내국법인</w:t>
      </w:r>
      <w:r w:rsidRPr="00E309C2">
        <w:rPr>
          <w:rFonts w:ascii="HY신명조" w:eastAsia="HY신명조"/>
          <w:sz w:val="22"/>
        </w:rPr>
        <w:t>”</w:t>
      </w:r>
      <w:r w:rsidRPr="00E309C2">
        <w:rPr>
          <w:rFonts w:ascii="HY신명조" w:eastAsia="HY신명조" w:hint="eastAsia"/>
          <w:sz w:val="22"/>
        </w:rPr>
        <w:t>이란 「소득세법 시행령」 별표3의3에 따른 업종을 영위하는 내국법인을 말한다. &lt;신설 2010.2.18 부칙&gt;</w:t>
      </w:r>
    </w:p>
    <w:p w:rsidR="00F910C4" w:rsidRPr="00E309C2" w:rsidRDefault="00F910C4" w:rsidP="00836389">
      <w:pPr>
        <w:spacing w:line="276" w:lineRule="auto"/>
        <w:rPr>
          <w:rFonts w:ascii="HY신명조" w:eastAsia="HY신명조" w:hint="eastAsia"/>
          <w:sz w:val="22"/>
        </w:rPr>
      </w:pPr>
    </w:p>
    <w:p w:rsidR="00F910C4" w:rsidRPr="00E309C2" w:rsidRDefault="00F910C4" w:rsidP="00836389">
      <w:pPr>
        <w:spacing w:line="276" w:lineRule="auto"/>
        <w:ind w:left="220" w:hangingChars="100" w:hanging="220"/>
        <w:rPr>
          <w:rFonts w:ascii="HY신명조" w:eastAsia="HY신명조" w:hint="eastAsia"/>
          <w:sz w:val="22"/>
        </w:rPr>
      </w:pPr>
      <w:r w:rsidRPr="00E309C2">
        <w:rPr>
          <w:rFonts w:ascii="HY신명조" w:eastAsia="HY신명조" w:hint="eastAsia"/>
          <w:sz w:val="22"/>
        </w:rPr>
        <w:t>⑧ 법 제117조의2제4항 본문에 따라 현금영수증을 발급하여야 하는 경우로서 소비자가 현금영수증 발급을 원하지 아니할 경우에는 무기명으로 발급할 수 있다. &lt;신설 2010.2.18 부칙&gt;</w:t>
      </w:r>
    </w:p>
    <w:p w:rsidR="00F910C4" w:rsidRPr="00E309C2" w:rsidRDefault="00F910C4" w:rsidP="00836389">
      <w:pPr>
        <w:spacing w:line="276" w:lineRule="auto"/>
        <w:rPr>
          <w:rFonts w:ascii="HY신명조" w:eastAsia="HY신명조" w:hint="eastAsia"/>
          <w:sz w:val="22"/>
        </w:rPr>
      </w:pPr>
    </w:p>
    <w:p w:rsidR="00F910C4" w:rsidRPr="00E309C2" w:rsidRDefault="00F910C4" w:rsidP="00836389">
      <w:pPr>
        <w:spacing w:line="276" w:lineRule="auto"/>
        <w:ind w:left="220" w:hangingChars="100" w:hanging="220"/>
        <w:rPr>
          <w:rFonts w:ascii="HY신명조" w:eastAsia="HY신명조" w:hint="eastAsia"/>
          <w:sz w:val="22"/>
        </w:rPr>
      </w:pPr>
      <w:r w:rsidRPr="00E309C2">
        <w:rPr>
          <w:rFonts w:ascii="HY신명조" w:eastAsia="HY신명조" w:hint="eastAsia"/>
          <w:sz w:val="22"/>
        </w:rPr>
        <w:t>⑨ 현금영수증가맹점 가입대상법인의 가입, 탈퇴, 발급거부 등에 관한 신고·통보 절차, 소비자가 현금영수증의 발급을 원하지 아니할 경우 무기명으로 발급하는 방법 등에 관하여 필요한 세부적인 사항은 납세관리상 필요한 범위에서 국세청장이 정한다. &lt;개정 2010.2.18 부칙&gt;</w:t>
      </w:r>
    </w:p>
    <w:p w:rsidR="00F910C4" w:rsidRPr="00E309C2" w:rsidRDefault="00F910C4" w:rsidP="00836389">
      <w:pPr>
        <w:spacing w:line="276" w:lineRule="auto"/>
        <w:rPr>
          <w:rFonts w:ascii="HY신명조" w:eastAsia="HY신명조" w:hint="eastAsia"/>
          <w:sz w:val="22"/>
        </w:rPr>
      </w:pPr>
    </w:p>
    <w:p w:rsidR="00F910C4" w:rsidRPr="00E309C2" w:rsidRDefault="00F910C4" w:rsidP="00836389">
      <w:pPr>
        <w:spacing w:line="276" w:lineRule="auto"/>
        <w:rPr>
          <w:rFonts w:ascii="HY신명조" w:eastAsia="HY신명조" w:hint="eastAsia"/>
          <w:b/>
          <w:sz w:val="22"/>
        </w:rPr>
      </w:pPr>
      <w:r w:rsidRPr="00E309C2">
        <w:rPr>
          <w:rFonts w:ascii="HY신명조" w:eastAsia="HY신명조" w:hint="eastAsia"/>
          <w:b/>
          <w:sz w:val="22"/>
        </w:rPr>
        <w:t>국세기본법시행령 제65조의4 [포상금의 지급]</w:t>
      </w:r>
    </w:p>
    <w:p w:rsidR="00F910C4" w:rsidRPr="00E309C2" w:rsidRDefault="00E309C2" w:rsidP="00836389">
      <w:pPr>
        <w:spacing w:line="276" w:lineRule="auto"/>
        <w:ind w:left="220" w:hangingChars="100" w:hanging="220"/>
        <w:rPr>
          <w:rFonts w:ascii="HY신명조" w:eastAsia="HY신명조" w:hint="eastAsia"/>
          <w:sz w:val="22"/>
        </w:rPr>
      </w:pPr>
      <w:r w:rsidRPr="00E309C2">
        <w:rPr>
          <w:rFonts w:ascii="HY신명조" w:eastAsia="HY신명조" w:hint="eastAsia"/>
          <w:sz w:val="22"/>
        </w:rPr>
        <w:t>제16조 「소득세법」 제162조의3제4항 또는 「법인세법」 제117조의2제4항에 따른 의무 위반자를 신고한 자에 대한 포상금은 제4항에도 불구하고 그 거부금액의 100분의 20을 넘지 아니하는 범위에서 국세청장이 정한다.</w:t>
      </w:r>
    </w:p>
    <w:p w:rsidR="00E309C2" w:rsidRPr="00E309C2" w:rsidRDefault="00E309C2" w:rsidP="00836389">
      <w:pPr>
        <w:spacing w:line="276" w:lineRule="auto"/>
        <w:rPr>
          <w:rFonts w:ascii="HY신명조" w:eastAsia="HY신명조" w:hint="eastAsia"/>
          <w:sz w:val="22"/>
        </w:rPr>
      </w:pPr>
    </w:p>
    <w:p w:rsidR="00E309C2" w:rsidRPr="00E309C2" w:rsidRDefault="00E309C2" w:rsidP="00836389">
      <w:pPr>
        <w:spacing w:line="276" w:lineRule="auto"/>
        <w:rPr>
          <w:rFonts w:ascii="HY신명조" w:eastAsia="HY신명조" w:hint="eastAsia"/>
          <w:sz w:val="22"/>
        </w:rPr>
      </w:pPr>
      <w:r w:rsidRPr="00E309C2">
        <w:rPr>
          <w:rFonts w:ascii="HY신명조" w:eastAsia="HY신명조" w:hint="eastAsia"/>
          <w:sz w:val="22"/>
        </w:rPr>
        <w:t>제17조 포상금의 세부적인 지급방법 등에 관하여 필요한 사항은 국세청장이 정한다.</w:t>
      </w:r>
    </w:p>
    <w:p w:rsidR="00E309C2" w:rsidRPr="00E309C2" w:rsidRDefault="00E309C2" w:rsidP="00836389">
      <w:pPr>
        <w:spacing w:line="276" w:lineRule="auto"/>
        <w:rPr>
          <w:rFonts w:ascii="HY신명조" w:eastAsia="HY신명조" w:hint="eastAsia"/>
          <w:sz w:val="22"/>
        </w:rPr>
      </w:pPr>
    </w:p>
    <w:p w:rsidR="00F910C4" w:rsidRPr="00E309C2" w:rsidRDefault="00E309C2" w:rsidP="00836389">
      <w:pPr>
        <w:spacing w:line="276" w:lineRule="auto"/>
        <w:rPr>
          <w:rFonts w:ascii="HY신명조" w:eastAsia="HY신명조" w:hint="eastAsia"/>
          <w:b/>
          <w:sz w:val="22"/>
        </w:rPr>
      </w:pPr>
      <w:r w:rsidRPr="00E309C2">
        <w:rPr>
          <w:rFonts w:ascii="HY신명조" w:eastAsia="HY신명조" w:hint="eastAsia"/>
          <w:b/>
          <w:sz w:val="22"/>
        </w:rPr>
        <w:t>조세범처벌법 제15조 [현금영수증 발급의무의 위반]</w:t>
      </w:r>
    </w:p>
    <w:p w:rsidR="00E309C2" w:rsidRPr="00E309C2" w:rsidRDefault="00F910C4" w:rsidP="00836389">
      <w:pPr>
        <w:spacing w:line="276" w:lineRule="auto"/>
        <w:ind w:left="220" w:hangingChars="100" w:hanging="220"/>
        <w:rPr>
          <w:rFonts w:ascii="HY신명조" w:eastAsia="HY신명조" w:hint="eastAsia"/>
          <w:sz w:val="22"/>
        </w:rPr>
      </w:pPr>
      <w:r w:rsidRPr="00E309C2">
        <w:rPr>
          <w:rFonts w:ascii="HY신명조" w:eastAsia="HY신명조" w:hint="eastAsia"/>
          <w:sz w:val="22"/>
        </w:rPr>
        <w:t>①</w:t>
      </w:r>
      <w:r w:rsidR="00E309C2" w:rsidRPr="00E309C2">
        <w:rPr>
          <w:rFonts w:ascii="HY신명조" w:eastAsia="HY신명조" w:hint="eastAsia"/>
          <w:sz w:val="22"/>
        </w:rPr>
        <w:t xml:space="preserve"> 「소득세법」 제162조의3제4항, 「법인세법」 제117조의2제4항에 따른 의무를 위반한 자에 대해서는 현금영수증을 발급하지 아니한 거래대금의 100분의 50에 상당하는 과태료를 부과한다. 다만, 해당 거래가 「국민건강보험법」에 따른 </w:t>
      </w:r>
      <w:proofErr w:type="spellStart"/>
      <w:r w:rsidR="00E309C2" w:rsidRPr="00E309C2">
        <w:rPr>
          <w:rFonts w:ascii="HY신명조" w:eastAsia="HY신명조" w:hint="eastAsia"/>
          <w:sz w:val="22"/>
        </w:rPr>
        <w:t>보헙급여의</w:t>
      </w:r>
      <w:proofErr w:type="spellEnd"/>
      <w:r w:rsidR="00E309C2" w:rsidRPr="00E309C2">
        <w:rPr>
          <w:rFonts w:ascii="HY신명조" w:eastAsia="HY신명조" w:hint="eastAsia"/>
          <w:sz w:val="22"/>
        </w:rPr>
        <w:t xml:space="preserve"> 대상인 경우에는 그러하지 아니하다.</w:t>
      </w:r>
    </w:p>
    <w:p w:rsidR="00E309C2" w:rsidRPr="00E309C2" w:rsidRDefault="00E309C2" w:rsidP="00836389">
      <w:pPr>
        <w:spacing w:line="276" w:lineRule="auto"/>
        <w:rPr>
          <w:rFonts w:ascii="HY신명조" w:eastAsia="HY신명조" w:hint="eastAsia"/>
          <w:sz w:val="22"/>
        </w:rPr>
      </w:pPr>
    </w:p>
    <w:p w:rsidR="00F910C4" w:rsidRPr="00E309C2" w:rsidRDefault="00F910C4" w:rsidP="00836389">
      <w:pPr>
        <w:spacing w:line="276" w:lineRule="auto"/>
        <w:ind w:left="220" w:hangingChars="100" w:hanging="220"/>
        <w:rPr>
          <w:rFonts w:ascii="HY신명조" w:eastAsia="HY신명조" w:hint="eastAsia"/>
          <w:sz w:val="22"/>
        </w:rPr>
      </w:pPr>
      <w:r w:rsidRPr="00E309C2">
        <w:rPr>
          <w:rFonts w:ascii="HY신명조" w:eastAsia="HY신명조" w:hint="eastAsia"/>
          <w:sz w:val="22"/>
        </w:rPr>
        <w:t>②</w:t>
      </w:r>
      <w:r w:rsidR="00E309C2" w:rsidRPr="00E309C2">
        <w:rPr>
          <w:rFonts w:ascii="HY신명조" w:eastAsia="HY신명조" w:hint="eastAsia"/>
          <w:sz w:val="22"/>
        </w:rPr>
        <w:t xml:space="preserve"> 제1항에 따른 과태료를 </w:t>
      </w:r>
      <w:proofErr w:type="spellStart"/>
      <w:r w:rsidR="00E309C2" w:rsidRPr="00E309C2">
        <w:rPr>
          <w:rFonts w:ascii="HY신명조" w:eastAsia="HY신명조" w:hint="eastAsia"/>
          <w:sz w:val="22"/>
        </w:rPr>
        <w:t>부과받은</w:t>
      </w:r>
      <w:proofErr w:type="spellEnd"/>
      <w:r w:rsidR="00E309C2" w:rsidRPr="00E309C2">
        <w:rPr>
          <w:rFonts w:ascii="HY신명조" w:eastAsia="HY신명조" w:hint="eastAsia"/>
          <w:sz w:val="22"/>
        </w:rPr>
        <w:t xml:space="preserve"> 자에 대해서는 「소득세법」 제81조제11</w:t>
      </w:r>
      <w:proofErr w:type="spellStart"/>
      <w:r w:rsidR="00E309C2" w:rsidRPr="00E309C2">
        <w:rPr>
          <w:rFonts w:ascii="HY신명조" w:eastAsia="HY신명조" w:hint="eastAsia"/>
          <w:sz w:val="22"/>
        </w:rPr>
        <w:t>항제</w:t>
      </w:r>
      <w:proofErr w:type="spellEnd"/>
      <w:r w:rsidR="00E309C2" w:rsidRPr="00E309C2">
        <w:rPr>
          <w:rFonts w:ascii="HY신명조" w:eastAsia="HY신명조" w:hint="eastAsia"/>
          <w:sz w:val="22"/>
        </w:rPr>
        <w:t>2호, 「법인세법」 제76조제12</w:t>
      </w:r>
      <w:proofErr w:type="spellStart"/>
      <w:r w:rsidR="00E309C2" w:rsidRPr="00E309C2">
        <w:rPr>
          <w:rFonts w:ascii="HY신명조" w:eastAsia="HY신명조" w:hint="eastAsia"/>
          <w:sz w:val="22"/>
        </w:rPr>
        <w:t>항제</w:t>
      </w:r>
      <w:proofErr w:type="spellEnd"/>
      <w:r w:rsidR="00E309C2" w:rsidRPr="00E309C2">
        <w:rPr>
          <w:rFonts w:ascii="HY신명조" w:eastAsia="HY신명조" w:hint="eastAsia"/>
          <w:sz w:val="22"/>
        </w:rPr>
        <w:t>2호, 「부가가치세법」 제22조제3</w:t>
      </w:r>
      <w:proofErr w:type="spellStart"/>
      <w:r w:rsidR="00E309C2" w:rsidRPr="00E309C2">
        <w:rPr>
          <w:rFonts w:ascii="HY신명조" w:eastAsia="HY신명조" w:hint="eastAsia"/>
          <w:sz w:val="22"/>
        </w:rPr>
        <w:t>항제</w:t>
      </w:r>
      <w:proofErr w:type="spellEnd"/>
      <w:r w:rsidR="00E309C2" w:rsidRPr="00E309C2">
        <w:rPr>
          <w:rFonts w:ascii="HY신명조" w:eastAsia="HY신명조" w:hint="eastAsia"/>
          <w:sz w:val="22"/>
        </w:rPr>
        <w:t>1호 및 제4</w:t>
      </w:r>
      <w:proofErr w:type="spellStart"/>
      <w:r w:rsidR="00E309C2" w:rsidRPr="00E309C2">
        <w:rPr>
          <w:rFonts w:ascii="HY신명조" w:eastAsia="HY신명조" w:hint="eastAsia"/>
          <w:sz w:val="22"/>
        </w:rPr>
        <w:t>항제</w:t>
      </w:r>
      <w:proofErr w:type="spellEnd"/>
      <w:r w:rsidR="00E309C2" w:rsidRPr="00E309C2">
        <w:rPr>
          <w:rFonts w:ascii="HY신명조" w:eastAsia="HY신명조" w:hint="eastAsia"/>
          <w:sz w:val="22"/>
        </w:rPr>
        <w:t>2호를 적용하지 아니한다.</w:t>
      </w:r>
    </w:p>
    <w:p w:rsidR="00491D4C" w:rsidRPr="00E309C2" w:rsidRDefault="00491D4C" w:rsidP="00836389">
      <w:pPr>
        <w:spacing w:line="276" w:lineRule="auto"/>
        <w:rPr>
          <w:rFonts w:ascii="HY신명조" w:eastAsia="HY신명조" w:hint="eastAsia"/>
          <w:sz w:val="22"/>
        </w:rPr>
      </w:pPr>
    </w:p>
    <w:sectPr w:rsidR="00491D4C" w:rsidRPr="00E309C2" w:rsidSect="004B3A4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5B61FB"/>
    <w:rsid w:val="000879DF"/>
    <w:rsid w:val="001976B1"/>
    <w:rsid w:val="001F10F7"/>
    <w:rsid w:val="001F59A3"/>
    <w:rsid w:val="00224041"/>
    <w:rsid w:val="002354F2"/>
    <w:rsid w:val="00244163"/>
    <w:rsid w:val="002537E6"/>
    <w:rsid w:val="00280FC4"/>
    <w:rsid w:val="0029492C"/>
    <w:rsid w:val="00347A8E"/>
    <w:rsid w:val="00360FBF"/>
    <w:rsid w:val="00376547"/>
    <w:rsid w:val="003B61D6"/>
    <w:rsid w:val="003D724B"/>
    <w:rsid w:val="004128C4"/>
    <w:rsid w:val="00491D4C"/>
    <w:rsid w:val="004B3A49"/>
    <w:rsid w:val="00593CC4"/>
    <w:rsid w:val="005B61FB"/>
    <w:rsid w:val="00611DEF"/>
    <w:rsid w:val="00791EA3"/>
    <w:rsid w:val="00836389"/>
    <w:rsid w:val="008B6CDF"/>
    <w:rsid w:val="00A718EF"/>
    <w:rsid w:val="00B74F71"/>
    <w:rsid w:val="00C67B51"/>
    <w:rsid w:val="00C827B2"/>
    <w:rsid w:val="00D03A9A"/>
    <w:rsid w:val="00D7135D"/>
    <w:rsid w:val="00E309C2"/>
    <w:rsid w:val="00E37B25"/>
    <w:rsid w:val="00E525C7"/>
    <w:rsid w:val="00E5273F"/>
    <w:rsid w:val="00EB0DD6"/>
    <w:rsid w:val="00F22E8B"/>
    <w:rsid w:val="00F91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4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D4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대한병원협회</dc:creator>
  <cp:lastModifiedBy>대한병원협회</cp:lastModifiedBy>
  <cp:revision>4</cp:revision>
  <cp:lastPrinted>2010-03-22T07:38:00Z</cp:lastPrinted>
  <dcterms:created xsi:type="dcterms:W3CDTF">2010-03-22T06:33:00Z</dcterms:created>
  <dcterms:modified xsi:type="dcterms:W3CDTF">2010-03-22T07:47:00Z</dcterms:modified>
</cp:coreProperties>
</file>